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7062" w14:textId="77777777" w:rsidR="00AB53CE" w:rsidRDefault="00AB53CE" w:rsidP="00C76EDA">
      <w:pPr>
        <w:bidi/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  <w:rtl/>
          <w:lang w:bidi="ar"/>
        </w:rPr>
        <w:t>الأراضي غير المملوكة للمدينة</w:t>
      </w:r>
    </w:p>
    <w:p w14:paraId="3D310D9C" w14:textId="77777777" w:rsidR="000C0D06" w:rsidRDefault="000C0D06" w:rsidP="00C76EDA">
      <w:pPr>
        <w:bidi/>
        <w:spacing w:after="0" w:line="240" w:lineRule="auto"/>
      </w:pPr>
      <w:r>
        <w:rPr>
          <w:rtl/>
          <w:lang w:bidi="ar"/>
        </w:rPr>
        <w:t xml:space="preserve">بنك </w:t>
      </w:r>
      <w:r>
        <w:t>Omaha Municipal Land Bank</w:t>
      </w:r>
      <w:r w:rsidRPr="00A10B63">
        <w:t>(402-800-1240</w:t>
      </w:r>
      <w:r w:rsidRPr="00A10B63">
        <w:rPr>
          <w:rtl/>
        </w:rPr>
        <w:t>)</w:t>
      </w:r>
    </w:p>
    <w:p w14:paraId="1DE3E161" w14:textId="77777777" w:rsidR="008D341C" w:rsidRDefault="00AB53CE" w:rsidP="008D341C">
      <w:pPr>
        <w:pStyle w:val="ListParagraph"/>
        <w:numPr>
          <w:ilvl w:val="0"/>
          <w:numId w:val="2"/>
        </w:numPr>
        <w:bidi/>
        <w:spacing w:after="0" w:line="240" w:lineRule="auto"/>
      </w:pPr>
      <w:r>
        <w:rPr>
          <w:rtl/>
          <w:lang w:bidi="ar"/>
        </w:rPr>
        <w:t xml:space="preserve">يملك بنك </w:t>
      </w:r>
      <w:r>
        <w:t>Land Bank</w:t>
      </w:r>
      <w:r>
        <w:rPr>
          <w:rtl/>
          <w:lang w:bidi="ar"/>
        </w:rPr>
        <w:t xml:space="preserve"> أراضي ومنازل شاغرة (انظر موقع </w:t>
      </w:r>
      <w:r>
        <w:t>OMLB</w:t>
      </w:r>
      <w:r>
        <w:rPr>
          <w:rtl/>
          <w:lang w:bidi="ar"/>
        </w:rPr>
        <w:t xml:space="preserve"> الإلكتروني)</w:t>
      </w:r>
    </w:p>
    <w:p w14:paraId="4A4A198F" w14:textId="77777777" w:rsidR="005818AD" w:rsidRPr="005818AD" w:rsidRDefault="005818AD" w:rsidP="005818AD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b/>
          <w:bCs/>
          <w:rtl/>
          <w:lang w:bidi="ar"/>
        </w:rPr>
        <w:t>إذا هدمت المدينة أي بناء، فلن تأخذ ملكية هذا العقار.</w:t>
      </w:r>
    </w:p>
    <w:p w14:paraId="17C35C31" w14:textId="77777777" w:rsidR="005818AD" w:rsidRDefault="005818AD" w:rsidP="00AB53CE">
      <w:pPr>
        <w:spacing w:after="0" w:line="240" w:lineRule="auto"/>
      </w:pPr>
    </w:p>
    <w:p w14:paraId="3CB48417" w14:textId="77777777" w:rsidR="0087695A" w:rsidRDefault="0087695A" w:rsidP="00AB53CE">
      <w:pPr>
        <w:spacing w:after="0" w:line="240" w:lineRule="auto"/>
      </w:pPr>
    </w:p>
    <w:p w14:paraId="743C3A59" w14:textId="77777777" w:rsidR="00AB53CE" w:rsidRDefault="00AB53CE" w:rsidP="00AB53CE">
      <w:pPr>
        <w:bidi/>
        <w:spacing w:after="0" w:line="240" w:lineRule="auto"/>
      </w:pPr>
      <w:r>
        <w:rPr>
          <w:rtl/>
          <w:lang w:bidi="ar"/>
        </w:rPr>
        <w:t xml:space="preserve">العقار </w:t>
      </w:r>
      <w:r>
        <w:rPr>
          <w:b/>
          <w:bCs/>
          <w:rtl/>
          <w:lang w:bidi="ar"/>
        </w:rPr>
        <w:t>ليس</w:t>
      </w:r>
      <w:r>
        <w:rPr>
          <w:rtl/>
          <w:lang w:bidi="ar"/>
        </w:rPr>
        <w:t xml:space="preserve"> مملوكًا </w:t>
      </w:r>
      <w:r>
        <w:rPr>
          <w:b/>
          <w:bCs/>
          <w:rtl/>
          <w:lang w:bidi="ar"/>
        </w:rPr>
        <w:t xml:space="preserve">للمدينة أو لبنك </w:t>
      </w:r>
      <w:r>
        <w:rPr>
          <w:b/>
          <w:bCs/>
        </w:rPr>
        <w:t>Land Bank</w:t>
      </w:r>
      <w:r>
        <w:rPr>
          <w:rtl/>
          <w:lang w:bidi="ar"/>
        </w:rPr>
        <w:t>:</w:t>
      </w:r>
    </w:p>
    <w:p w14:paraId="459759EC" w14:textId="77777777" w:rsidR="00AB53CE" w:rsidRDefault="00AB53CE" w:rsidP="00AB53CE">
      <w:pPr>
        <w:pStyle w:val="ListParagraph"/>
        <w:numPr>
          <w:ilvl w:val="0"/>
          <w:numId w:val="1"/>
        </w:numPr>
        <w:bidi/>
        <w:spacing w:after="0" w:line="240" w:lineRule="auto"/>
      </w:pPr>
      <w:r>
        <w:rPr>
          <w:rtl/>
          <w:lang w:bidi="ar"/>
        </w:rPr>
        <w:t>تواصل مع المالك</w:t>
      </w:r>
    </w:p>
    <w:p w14:paraId="5A619AA9" w14:textId="77777777" w:rsidR="009153D9" w:rsidRDefault="00AB53CE" w:rsidP="005818AD">
      <w:pPr>
        <w:pStyle w:val="ListParagraph"/>
        <w:numPr>
          <w:ilvl w:val="1"/>
          <w:numId w:val="1"/>
        </w:numPr>
        <w:bidi/>
        <w:spacing w:after="0" w:line="240" w:lineRule="auto"/>
      </w:pPr>
      <w:r>
        <w:rPr>
          <w:rtl/>
          <w:lang w:bidi="ar"/>
        </w:rPr>
        <w:t xml:space="preserve">استخدم موقع </w:t>
      </w:r>
      <w:r>
        <w:t>Dogis</w:t>
      </w:r>
      <w:r>
        <w:rPr>
          <w:rtl/>
          <w:lang w:bidi="ar"/>
        </w:rPr>
        <w:t xml:space="preserve"> الإلكتروني</w:t>
      </w:r>
    </w:p>
    <w:p w14:paraId="6D771CC2" w14:textId="77777777" w:rsidR="009153D9" w:rsidRDefault="005818AD" w:rsidP="005818AD">
      <w:pPr>
        <w:pStyle w:val="ListParagraph"/>
        <w:numPr>
          <w:ilvl w:val="1"/>
          <w:numId w:val="1"/>
        </w:numPr>
        <w:bidi/>
        <w:spacing w:after="0" w:line="240" w:lineRule="auto"/>
      </w:pPr>
      <w:r>
        <w:rPr>
          <w:rtl/>
          <w:lang w:bidi="ar"/>
        </w:rPr>
        <w:t>المثمن في المقاطعة</w:t>
      </w:r>
    </w:p>
    <w:p w14:paraId="0D9736BD" w14:textId="77777777" w:rsidR="00AB53CE" w:rsidRDefault="005818AD" w:rsidP="005818AD">
      <w:pPr>
        <w:pStyle w:val="ListParagraph"/>
        <w:numPr>
          <w:ilvl w:val="1"/>
          <w:numId w:val="1"/>
        </w:numPr>
        <w:bidi/>
        <w:spacing w:after="0" w:line="240" w:lineRule="auto"/>
      </w:pPr>
      <w:r>
        <w:rPr>
          <w:rtl/>
          <w:lang w:bidi="ar"/>
        </w:rPr>
        <w:t>مسجل العقود</w:t>
      </w:r>
    </w:p>
    <w:p w14:paraId="7D1BB8AA" w14:textId="77777777" w:rsidR="00AB53CE" w:rsidRDefault="00AB53CE" w:rsidP="00AB53CE">
      <w:pPr>
        <w:pStyle w:val="ListParagraph"/>
        <w:numPr>
          <w:ilvl w:val="0"/>
          <w:numId w:val="1"/>
        </w:numPr>
        <w:bidi/>
        <w:spacing w:after="0" w:line="240" w:lineRule="auto"/>
      </w:pPr>
      <w:r>
        <w:rPr>
          <w:rtl/>
          <w:lang w:bidi="ar"/>
        </w:rPr>
        <w:t>تواصل مع أحد وكلاء العقارات</w:t>
      </w:r>
    </w:p>
    <w:p w14:paraId="2B8840F4" w14:textId="77777777" w:rsidR="00AB53CE" w:rsidRDefault="00AB53CE" w:rsidP="00AB53CE">
      <w:pPr>
        <w:spacing w:after="0" w:line="240" w:lineRule="auto"/>
      </w:pPr>
    </w:p>
    <w:p w14:paraId="25309966" w14:textId="77777777" w:rsidR="0087695A" w:rsidRDefault="0087695A" w:rsidP="00AB53CE">
      <w:pPr>
        <w:spacing w:after="0" w:line="240" w:lineRule="auto"/>
      </w:pPr>
    </w:p>
    <w:p w14:paraId="54799FD7" w14:textId="77777777" w:rsidR="00AB53CE" w:rsidRDefault="00AB53CE" w:rsidP="00AB53CE">
      <w:pPr>
        <w:spacing w:after="0" w:line="240" w:lineRule="auto"/>
      </w:pPr>
    </w:p>
    <w:p w14:paraId="58F5E760" w14:textId="77777777" w:rsidR="004D6FD4" w:rsidRPr="00AB53CE" w:rsidRDefault="00AB53CE" w:rsidP="00C76EDA">
      <w:pPr>
        <w:bidi/>
        <w:spacing w:after="0" w:line="240" w:lineRule="auto"/>
        <w:rPr>
          <w:u w:val="single"/>
        </w:rPr>
      </w:pPr>
      <w:r>
        <w:rPr>
          <w:u w:val="single"/>
          <w:rtl/>
          <w:lang w:bidi="ar"/>
        </w:rPr>
        <w:t>عقارات مملوكة للمدينة</w:t>
      </w:r>
    </w:p>
    <w:p w14:paraId="6CBA39C5" w14:textId="77777777" w:rsidR="000C0D06" w:rsidRPr="008D341C" w:rsidRDefault="000C0D06" w:rsidP="002974CB">
      <w:pPr>
        <w:bidi/>
        <w:spacing w:after="0" w:line="276" w:lineRule="auto"/>
        <w:rPr>
          <w:b/>
        </w:rPr>
      </w:pPr>
      <w:r>
        <w:rPr>
          <w:b/>
          <w:bCs/>
          <w:rtl/>
          <w:lang w:bidi="ar"/>
        </w:rPr>
        <w:t>لا تملك المدينة أي منازل مقضي بعدم صلاحيتها للسكن ومعروضة للبيع!!!</w:t>
      </w:r>
    </w:p>
    <w:p w14:paraId="3F4729FC" w14:textId="77777777" w:rsidR="000C0D06" w:rsidRDefault="009C2CA1" w:rsidP="002974CB">
      <w:pPr>
        <w:pStyle w:val="ListParagraph"/>
        <w:numPr>
          <w:ilvl w:val="0"/>
          <w:numId w:val="9"/>
        </w:numPr>
        <w:bidi/>
        <w:spacing w:after="0" w:line="276" w:lineRule="auto"/>
      </w:pPr>
      <w:r>
        <w:rPr>
          <w:rtl/>
          <w:lang w:bidi="ar"/>
        </w:rPr>
        <w:t>من المقرر على الأرجح هدم المباني الموجودة على أملاك المدينة.</w:t>
      </w:r>
    </w:p>
    <w:p w14:paraId="28228649" w14:textId="77777777" w:rsidR="000C0D06" w:rsidRPr="0087695A" w:rsidRDefault="00C31F71" w:rsidP="002974CB">
      <w:pPr>
        <w:bidi/>
        <w:spacing w:after="0" w:line="276" w:lineRule="auto"/>
        <w:rPr>
          <w:b/>
        </w:rPr>
      </w:pPr>
      <w:r>
        <w:rPr>
          <w:b/>
          <w:bCs/>
          <w:rtl/>
          <w:lang w:bidi="ar"/>
        </w:rPr>
        <w:t>إذا هدمت المدينة أي بناء، فلن تأخذ ملكية هذا العقار.</w:t>
      </w:r>
    </w:p>
    <w:p w14:paraId="4F865AE9" w14:textId="77777777" w:rsidR="00C31F71" w:rsidRDefault="00C31F71" w:rsidP="00C76EDA">
      <w:pPr>
        <w:spacing w:after="0" w:line="240" w:lineRule="auto"/>
      </w:pPr>
    </w:p>
    <w:p w14:paraId="705A85EB" w14:textId="77777777" w:rsidR="0087695A" w:rsidRDefault="0087695A" w:rsidP="00C76EDA">
      <w:pPr>
        <w:spacing w:after="0" w:line="240" w:lineRule="auto"/>
      </w:pPr>
    </w:p>
    <w:p w14:paraId="5BD06A14" w14:textId="77777777" w:rsidR="00AB53CE" w:rsidRDefault="00AB53CE" w:rsidP="002974CB">
      <w:pPr>
        <w:pStyle w:val="ListParagraph"/>
        <w:numPr>
          <w:ilvl w:val="0"/>
          <w:numId w:val="3"/>
        </w:numPr>
        <w:bidi/>
        <w:spacing w:after="0" w:line="276" w:lineRule="auto"/>
      </w:pPr>
      <w:r w:rsidRPr="00D700EE">
        <w:rPr>
          <w:b/>
          <w:bCs/>
          <w:rtl/>
          <w:lang w:bidi="ar"/>
        </w:rPr>
        <w:t>إدارة التخطيط</w:t>
      </w:r>
      <w:r>
        <w:rPr>
          <w:rtl/>
          <w:lang w:bidi="ar"/>
        </w:rPr>
        <w:t>:</w:t>
      </w:r>
    </w:p>
    <w:p w14:paraId="658255B5" w14:textId="77777777" w:rsidR="00AB53CE" w:rsidRDefault="00AB53CE" w:rsidP="002974CB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rtl/>
          <w:lang w:bidi="ar"/>
        </w:rPr>
        <w:t xml:space="preserve">تملك إدارة التخطيط العقار الموجود </w:t>
      </w:r>
      <w:r>
        <w:rPr>
          <w:b/>
          <w:bCs/>
          <w:rtl/>
          <w:lang w:bidi="ar"/>
        </w:rPr>
        <w:t>شرق 45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</w:t>
      </w:r>
      <w:r>
        <w:rPr>
          <w:rtl/>
          <w:lang w:bidi="ar"/>
        </w:rPr>
        <w:t xml:space="preserve">. فقط - الموجود بالكامل تقريبًا </w:t>
      </w:r>
      <w:r>
        <w:rPr>
          <w:b/>
          <w:bCs/>
          <w:rtl/>
          <w:lang w:bidi="ar"/>
        </w:rPr>
        <w:t xml:space="preserve">شمال </w:t>
      </w:r>
      <w:r>
        <w:rPr>
          <w:b/>
          <w:bCs/>
        </w:rPr>
        <w:t>Cuming St</w:t>
      </w:r>
      <w:r>
        <w:rPr>
          <w:rtl/>
          <w:lang w:bidi="ar"/>
        </w:rPr>
        <w:t>.</w:t>
      </w:r>
    </w:p>
    <w:p w14:paraId="541EF5CA" w14:textId="77777777" w:rsidR="004D6FD4" w:rsidRDefault="004D6FD4" w:rsidP="002974CB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b/>
          <w:bCs/>
          <w:rtl/>
          <w:lang w:bidi="ar"/>
        </w:rPr>
        <w:t>بيع الأراضي الشاغرة</w:t>
      </w:r>
      <w:r>
        <w:rPr>
          <w:rtl/>
          <w:lang w:bidi="ar"/>
        </w:rPr>
        <w:t xml:space="preserve"> التي تملكها إدارة التخطيط </w:t>
      </w:r>
      <w:r>
        <w:rPr>
          <w:b/>
          <w:bCs/>
          <w:rtl/>
          <w:lang w:bidi="ar"/>
        </w:rPr>
        <w:t>معلق</w:t>
      </w:r>
      <w:r>
        <w:rPr>
          <w:rtl/>
          <w:lang w:bidi="ar"/>
        </w:rPr>
        <w:t>:</w:t>
      </w:r>
    </w:p>
    <w:p w14:paraId="42C83BF2" w14:textId="77777777" w:rsidR="004D6FD4" w:rsidRDefault="0090076A" w:rsidP="002974CB">
      <w:pPr>
        <w:pStyle w:val="ListParagraph"/>
        <w:numPr>
          <w:ilvl w:val="2"/>
          <w:numId w:val="3"/>
        </w:numPr>
        <w:bidi/>
        <w:spacing w:after="0" w:line="276" w:lineRule="auto"/>
      </w:pPr>
      <w:r>
        <w:rPr>
          <w:rtl/>
          <w:lang w:bidi="ar"/>
        </w:rPr>
        <w:t xml:space="preserve">وسيتم بيع معظمها إلى بنك </w:t>
      </w:r>
      <w:r>
        <w:t>Omaha Municipal Land Bank</w:t>
      </w:r>
      <w:r>
        <w:rPr>
          <w:rtl/>
          <w:lang w:bidi="ar"/>
        </w:rPr>
        <w:t xml:space="preserve"> </w:t>
      </w:r>
      <w:r w:rsidRPr="00A10B63">
        <w:rPr>
          <w:rtl/>
        </w:rPr>
        <w:t>(402-800-1240)</w:t>
      </w:r>
    </w:p>
    <w:p w14:paraId="16B08C88" w14:textId="77777777" w:rsidR="004D6FD4" w:rsidRDefault="0090076A" w:rsidP="002974CB">
      <w:pPr>
        <w:pStyle w:val="ListParagraph"/>
        <w:numPr>
          <w:ilvl w:val="2"/>
          <w:numId w:val="3"/>
        </w:numPr>
        <w:bidi/>
        <w:spacing w:after="0" w:line="276" w:lineRule="auto"/>
      </w:pPr>
      <w:r>
        <w:rPr>
          <w:rtl/>
          <w:lang w:bidi="ar"/>
        </w:rPr>
        <w:t>أما الأراضي المتبقية فهي معلقة حتى إعادة تطويرها أو تحويلها إلى حدائق عامة</w:t>
      </w:r>
    </w:p>
    <w:p w14:paraId="0E0BFA2D" w14:textId="77777777" w:rsidR="004D6FD4" w:rsidRDefault="004D6FD4" w:rsidP="002974CB">
      <w:pPr>
        <w:pStyle w:val="ListParagraph"/>
        <w:numPr>
          <w:ilvl w:val="3"/>
          <w:numId w:val="3"/>
        </w:numPr>
        <w:bidi/>
        <w:spacing w:after="0" w:line="276" w:lineRule="auto"/>
      </w:pPr>
      <w:r>
        <w:rPr>
          <w:b/>
          <w:bCs/>
          <w:rtl/>
          <w:lang w:bidi="ar"/>
        </w:rPr>
        <w:t>مواقع الحدائق العامة</w:t>
      </w:r>
      <w:r>
        <w:rPr>
          <w:rtl/>
          <w:lang w:bidi="ar"/>
        </w:rPr>
        <w:t xml:space="preserve"> (</w:t>
      </w:r>
      <w:r w:rsidRPr="00A10B63">
        <w:rPr>
          <w:rtl/>
        </w:rPr>
        <w:t xml:space="preserve">402-444-5150 </w:t>
      </w:r>
      <w:r>
        <w:rPr>
          <w:rtl/>
          <w:lang w:bidi="ar"/>
        </w:rPr>
        <w:t>داخلي:</w:t>
      </w:r>
      <w:r w:rsidRPr="00A10B63">
        <w:rPr>
          <w:rtl/>
        </w:rPr>
        <w:t>2021</w:t>
      </w:r>
      <w:r>
        <w:rPr>
          <w:rtl/>
          <w:lang w:bidi="ar"/>
        </w:rPr>
        <w:t>)</w:t>
      </w:r>
    </w:p>
    <w:p w14:paraId="7C894FBC" w14:textId="77777777" w:rsidR="0087695A" w:rsidRDefault="0087695A" w:rsidP="00C76EDA">
      <w:pPr>
        <w:spacing w:after="0" w:line="240" w:lineRule="auto"/>
      </w:pPr>
    </w:p>
    <w:p w14:paraId="3AC4D2C3" w14:textId="77777777" w:rsidR="0087695A" w:rsidRDefault="0087695A" w:rsidP="00C76EDA">
      <w:pPr>
        <w:spacing w:after="0" w:line="240" w:lineRule="auto"/>
      </w:pPr>
    </w:p>
    <w:p w14:paraId="2BD6593C" w14:textId="77777777" w:rsidR="00AB53CE" w:rsidRDefault="00AB53CE" w:rsidP="002974CB">
      <w:pPr>
        <w:pStyle w:val="ListParagraph"/>
        <w:numPr>
          <w:ilvl w:val="0"/>
          <w:numId w:val="3"/>
        </w:numPr>
        <w:bidi/>
        <w:spacing w:after="0" w:line="276" w:lineRule="auto"/>
      </w:pPr>
      <w:r>
        <w:rPr>
          <w:b/>
          <w:bCs/>
          <w:rtl/>
          <w:lang w:bidi="ar"/>
        </w:rPr>
        <w:t>عقارات الأشغال العامة</w:t>
      </w:r>
      <w:r>
        <w:rPr>
          <w:rtl/>
          <w:lang w:bidi="ar"/>
        </w:rPr>
        <w:t xml:space="preserve"> </w:t>
      </w:r>
      <w:r w:rsidRPr="00A10B63">
        <w:rPr>
          <w:rtl/>
        </w:rPr>
        <w:t>(402-444-5244)</w:t>
      </w:r>
    </w:p>
    <w:p w14:paraId="592A16D5" w14:textId="77777777" w:rsidR="009153D9" w:rsidRDefault="00AB53CE" w:rsidP="002974CB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rtl/>
          <w:lang w:bidi="ar"/>
        </w:rPr>
        <w:t xml:space="preserve">عقارات تابعة للمدينة عبر </w:t>
      </w:r>
      <w:r>
        <w:rPr>
          <w:b/>
          <w:bCs/>
        </w:rPr>
        <w:t>Cole Creek</w:t>
      </w:r>
      <w:r>
        <w:rPr>
          <w:rtl/>
          <w:lang w:bidi="ar"/>
        </w:rPr>
        <w:t xml:space="preserve"> و</w:t>
      </w:r>
      <w:r>
        <w:rPr>
          <w:b/>
          <w:bCs/>
        </w:rPr>
        <w:t>Papio Creek</w:t>
      </w:r>
    </w:p>
    <w:p w14:paraId="3EBAC085" w14:textId="77777777" w:rsidR="00AB53CE" w:rsidRDefault="007A191F" w:rsidP="002974CB">
      <w:pPr>
        <w:pStyle w:val="ListParagraph"/>
        <w:numPr>
          <w:ilvl w:val="2"/>
          <w:numId w:val="3"/>
        </w:numPr>
        <w:bidi/>
        <w:spacing w:after="0" w:line="276" w:lineRule="auto"/>
      </w:pPr>
      <w:r>
        <w:rPr>
          <w:rtl/>
          <w:lang w:bidi="ar"/>
        </w:rPr>
        <w:t xml:space="preserve">عادة ما يمكن الحصول عليها بمنحة وكالة </w:t>
      </w:r>
      <w:r>
        <w:t>FEMA</w:t>
      </w:r>
      <w:r>
        <w:rPr>
          <w:rtl/>
          <w:lang w:bidi="ar"/>
        </w:rPr>
        <w:t xml:space="preserve"> لإزالة البنايات من السهل الفيضي</w:t>
      </w:r>
    </w:p>
    <w:p w14:paraId="1D7891AC" w14:textId="77777777" w:rsidR="005818AD" w:rsidRDefault="005818AD" w:rsidP="002974CB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rtl/>
          <w:lang w:bidi="ar"/>
        </w:rPr>
        <w:t>ممرات المشاة العامة والعقارات المجاورة لها</w:t>
      </w:r>
    </w:p>
    <w:p w14:paraId="357947C8" w14:textId="77777777" w:rsidR="00AB53CE" w:rsidRDefault="00AB53CE" w:rsidP="00C76EDA">
      <w:pPr>
        <w:spacing w:after="0" w:line="240" w:lineRule="auto"/>
      </w:pPr>
    </w:p>
    <w:p w14:paraId="08C38466" w14:textId="77777777" w:rsidR="0087695A" w:rsidRDefault="0087695A" w:rsidP="00C76EDA">
      <w:pPr>
        <w:spacing w:after="0" w:line="240" w:lineRule="auto"/>
      </w:pPr>
    </w:p>
    <w:p w14:paraId="4FBAEE22" w14:textId="77777777" w:rsidR="005818AD" w:rsidRPr="00130259" w:rsidRDefault="005818AD" w:rsidP="002974CB">
      <w:pPr>
        <w:pStyle w:val="ListParagraph"/>
        <w:numPr>
          <w:ilvl w:val="0"/>
          <w:numId w:val="3"/>
        </w:numPr>
        <w:bidi/>
        <w:spacing w:after="0" w:line="276" w:lineRule="auto"/>
        <w:rPr>
          <w:b/>
        </w:rPr>
      </w:pPr>
      <w:r>
        <w:rPr>
          <w:b/>
          <w:bCs/>
          <w:rtl/>
          <w:lang w:bidi="ar"/>
        </w:rPr>
        <w:t>إدارة المتنزهات</w:t>
      </w:r>
    </w:p>
    <w:p w14:paraId="514E6737" w14:textId="77777777" w:rsidR="005818AD" w:rsidRDefault="005818AD" w:rsidP="002974CB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rtl/>
          <w:lang w:bidi="ar"/>
        </w:rPr>
        <w:t>أي عقار تملكه المدينة في المناطق السكنية المشتركة المقسمة إلى أجزاء يقع في نطاق مسؤولية إدارة المتنزهات.</w:t>
      </w:r>
    </w:p>
    <w:p w14:paraId="47DA9327" w14:textId="77777777" w:rsidR="005818AD" w:rsidRDefault="005818AD" w:rsidP="002974CB">
      <w:pPr>
        <w:pStyle w:val="ListParagraph"/>
        <w:numPr>
          <w:ilvl w:val="2"/>
          <w:numId w:val="3"/>
        </w:numPr>
        <w:bidi/>
        <w:spacing w:after="0" w:line="276" w:lineRule="auto"/>
      </w:pPr>
      <w:r>
        <w:rPr>
          <w:rtl/>
          <w:lang w:bidi="ar"/>
        </w:rPr>
        <w:t>ولا يكون عادة للبيع (حيث يصبح عادة مملوكًا للمدينة من وقت الضم)</w:t>
      </w:r>
    </w:p>
    <w:p w14:paraId="274C27C5" w14:textId="77777777" w:rsidR="00AB53CE" w:rsidRDefault="00AB53CE" w:rsidP="00C76EDA">
      <w:pPr>
        <w:spacing w:after="0" w:line="240" w:lineRule="auto"/>
      </w:pPr>
    </w:p>
    <w:p w14:paraId="2F9E79EC" w14:textId="77777777" w:rsidR="004D6FD4" w:rsidRDefault="004D6FD4" w:rsidP="00C76EDA">
      <w:pPr>
        <w:spacing w:after="0" w:line="240" w:lineRule="auto"/>
      </w:pPr>
    </w:p>
    <w:p w14:paraId="6DB825E7" w14:textId="77777777" w:rsidR="00535BC0" w:rsidRPr="009C2CA1" w:rsidRDefault="00535BC0" w:rsidP="00535BC0">
      <w:pPr>
        <w:bidi/>
        <w:spacing w:after="0" w:line="240" w:lineRule="auto"/>
        <w:rPr>
          <w:u w:val="single"/>
        </w:rPr>
      </w:pPr>
      <w:r>
        <w:rPr>
          <w:u w:val="single"/>
          <w:rtl/>
          <w:lang w:bidi="ar"/>
        </w:rPr>
        <w:t>الشكاوى</w:t>
      </w:r>
    </w:p>
    <w:p w14:paraId="4C930095" w14:textId="77777777" w:rsidR="00535BC0" w:rsidRDefault="00535BC0" w:rsidP="00535BC0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tl/>
          <w:lang w:bidi="ar"/>
        </w:rPr>
        <w:t xml:space="preserve">إنفاذ قانون الإسكان </w:t>
      </w:r>
      <w:r w:rsidRPr="00A10B63">
        <w:t>402-444-5371</w:t>
      </w:r>
    </w:p>
    <w:p w14:paraId="3E8A4319" w14:textId="77777777" w:rsidR="00535BC0" w:rsidRDefault="00535BC0" w:rsidP="00535BC0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tl/>
          <w:lang w:bidi="ar"/>
        </w:rPr>
        <w:t xml:space="preserve">الأعشاب والقمامة </w:t>
      </w:r>
      <w:r w:rsidRPr="00A10B63">
        <w:rPr>
          <w:rtl/>
        </w:rPr>
        <w:t>(402-444-5910)</w:t>
      </w:r>
    </w:p>
    <w:p w14:paraId="593CF04B" w14:textId="77777777" w:rsidR="00535BC0" w:rsidRDefault="00535BC0" w:rsidP="00535BC0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tl/>
          <w:lang w:bidi="ar"/>
        </w:rPr>
        <w:t xml:space="preserve">مشكلات أخرى (انظر </w:t>
      </w:r>
      <w:r>
        <w:rPr>
          <w:highlight w:val="yellow"/>
          <w:rtl/>
          <w:lang w:bidi="ar"/>
        </w:rPr>
        <w:t>مشكلات الحي المرفقة — مركز الاتصال</w:t>
      </w:r>
      <w:r>
        <w:rPr>
          <w:rtl/>
          <w:lang w:bidi="ar"/>
        </w:rPr>
        <w:t>)</w:t>
      </w:r>
    </w:p>
    <w:p w14:paraId="11DB61C3" w14:textId="77777777" w:rsidR="0087695A" w:rsidRPr="00D700EE" w:rsidRDefault="0087695A">
      <w:pPr>
        <w:bidi/>
      </w:pPr>
      <w:r w:rsidRPr="00D700EE">
        <w:br w:type="page"/>
      </w:r>
    </w:p>
    <w:p w14:paraId="28423AA0" w14:textId="77777777" w:rsidR="004D6FD4" w:rsidRPr="00AB53CE" w:rsidRDefault="00AB53CE" w:rsidP="00C76EDA">
      <w:pPr>
        <w:bidi/>
        <w:spacing w:after="0" w:line="240" w:lineRule="auto"/>
        <w:rPr>
          <w:u w:val="single"/>
        </w:rPr>
      </w:pPr>
      <w:r>
        <w:rPr>
          <w:u w:val="single"/>
          <w:rtl/>
          <w:lang w:bidi="ar"/>
        </w:rPr>
        <w:lastRenderedPageBreak/>
        <w:t>برامج الإسكان معقولة التكلفة</w:t>
      </w:r>
    </w:p>
    <w:p w14:paraId="0FCFDC3A" w14:textId="77777777" w:rsidR="008D341C" w:rsidRDefault="008D341C" w:rsidP="007A191F">
      <w:pPr>
        <w:bidi/>
        <w:spacing w:after="0" w:line="276" w:lineRule="auto"/>
      </w:pPr>
      <w:r>
        <w:rPr>
          <w:rtl/>
          <w:lang w:bidi="ar"/>
        </w:rPr>
        <w:t xml:space="preserve">تبيع المنظمات غير الربحية التالية وحدات سكنية معقولة التكلفة لصالح </w:t>
      </w:r>
      <w:r>
        <w:rPr>
          <w:b/>
          <w:bCs/>
        </w:rPr>
        <w:t>Home Ownership</w:t>
      </w:r>
      <w:r>
        <w:rPr>
          <w:rtl/>
          <w:lang w:bidi="ar"/>
        </w:rPr>
        <w:t>:</w:t>
      </w:r>
    </w:p>
    <w:p w14:paraId="34405737" w14:textId="77777777" w:rsidR="008D341C" w:rsidRDefault="008D341C" w:rsidP="007A191F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 xml:space="preserve">للحصول على منازل </w:t>
      </w:r>
      <w:r>
        <w:rPr>
          <w:b/>
          <w:bCs/>
        </w:rPr>
        <w:t>Habitat for Humanity</w:t>
      </w:r>
      <w:r>
        <w:rPr>
          <w:b/>
          <w:bCs/>
          <w:rtl/>
          <w:lang w:bidi="ar"/>
        </w:rPr>
        <w:t xml:space="preserve">، </w:t>
      </w:r>
      <w:r>
        <w:rPr>
          <w:rtl/>
          <w:lang w:bidi="ar"/>
        </w:rPr>
        <w:t xml:space="preserve">تواصل معها مباشرة </w:t>
      </w:r>
      <w:r w:rsidRPr="00A10B63">
        <w:rPr>
          <w:rtl/>
        </w:rPr>
        <w:t>(402-457-5657)</w:t>
      </w:r>
    </w:p>
    <w:p w14:paraId="235EB106" w14:textId="77777777" w:rsidR="008D341C" w:rsidRDefault="008D341C" w:rsidP="007A191F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 xml:space="preserve">وبالنسبة إلى المنازل التي بنتها </w:t>
      </w:r>
      <w:r>
        <w:rPr>
          <w:b/>
          <w:bCs/>
        </w:rPr>
        <w:t>GESU Housing</w:t>
      </w:r>
      <w:r>
        <w:rPr>
          <w:rtl/>
          <w:lang w:bidi="ar"/>
        </w:rPr>
        <w:t>، اتصل بوكيل العقارات،</w:t>
      </w:r>
    </w:p>
    <w:p w14:paraId="02B9F712" w14:textId="77777777" w:rsidR="008D341C" w:rsidRDefault="00945FCB" w:rsidP="007A191F">
      <w:pPr>
        <w:pStyle w:val="ListParagraph"/>
        <w:bidi/>
        <w:spacing w:after="0" w:line="276" w:lineRule="auto"/>
      </w:pPr>
      <w:r>
        <w:rPr>
          <w:rtl/>
          <w:lang w:bidi="ar"/>
        </w:rPr>
        <w:t xml:space="preserve">كاترينا هوتون، </w:t>
      </w:r>
      <w:r>
        <w:t>NP Dodge Real Estate</w:t>
      </w:r>
      <w:r>
        <w:rPr>
          <w:rtl/>
          <w:lang w:bidi="ar"/>
        </w:rPr>
        <w:t xml:space="preserve"> </w:t>
      </w:r>
      <w:r w:rsidRPr="00A10B63">
        <w:rPr>
          <w:rtl/>
        </w:rPr>
        <w:t>(402-612-0709)</w:t>
      </w:r>
    </w:p>
    <w:p w14:paraId="33481062" w14:textId="77777777" w:rsidR="004D6FD4" w:rsidRPr="004D6FD4" w:rsidRDefault="004D6FD4" w:rsidP="008D341C">
      <w:pPr>
        <w:spacing w:after="0" w:line="240" w:lineRule="auto"/>
        <w:rPr>
          <w:u w:val="single"/>
        </w:rPr>
      </w:pPr>
    </w:p>
    <w:p w14:paraId="6EA944D6" w14:textId="77777777" w:rsidR="008D341C" w:rsidRDefault="008D341C" w:rsidP="00535BC0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 xml:space="preserve">تمتلك شركة </w:t>
      </w:r>
      <w:r>
        <w:rPr>
          <w:b/>
          <w:bCs/>
        </w:rPr>
        <w:t>Holy Name Housing Corporation</w:t>
      </w:r>
      <w:r>
        <w:rPr>
          <w:rtl/>
          <w:lang w:bidi="ar"/>
        </w:rPr>
        <w:t xml:space="preserve"> مساكن </w:t>
      </w:r>
      <w:r>
        <w:rPr>
          <w:b/>
          <w:bCs/>
          <w:rtl/>
          <w:lang w:bidi="ar"/>
        </w:rPr>
        <w:t>كبيرة</w:t>
      </w:r>
      <w:r>
        <w:rPr>
          <w:rtl/>
          <w:lang w:bidi="ar"/>
        </w:rPr>
        <w:t xml:space="preserve"> للإيجار ومساكن </w:t>
      </w:r>
      <w:r>
        <w:rPr>
          <w:b/>
          <w:bCs/>
          <w:rtl/>
          <w:lang w:bidi="ar"/>
        </w:rPr>
        <w:t>صغيرة</w:t>
      </w:r>
      <w:r>
        <w:rPr>
          <w:rtl/>
          <w:lang w:bidi="ar"/>
        </w:rPr>
        <w:t xml:space="preserve"> أخرى تسع لأسرة واحدة </w:t>
      </w:r>
      <w:r w:rsidRPr="00A10B63">
        <w:rPr>
          <w:rtl/>
        </w:rPr>
        <w:t>(402-453-6100)</w:t>
      </w:r>
    </w:p>
    <w:p w14:paraId="6EC2B04A" w14:textId="77777777" w:rsidR="008D341C" w:rsidRDefault="008D341C" w:rsidP="00C76EDA">
      <w:pPr>
        <w:spacing w:after="0" w:line="240" w:lineRule="auto"/>
      </w:pPr>
    </w:p>
    <w:p w14:paraId="3DF1EC1D" w14:textId="77777777" w:rsidR="008D341C" w:rsidRDefault="008D341C" w:rsidP="00C76EDA">
      <w:pPr>
        <w:spacing w:after="0" w:line="240" w:lineRule="auto"/>
      </w:pPr>
    </w:p>
    <w:p w14:paraId="04FBD74D" w14:textId="77777777" w:rsidR="004D6FD4" w:rsidRPr="004D6FD4" w:rsidRDefault="004D6FD4" w:rsidP="00C76EDA">
      <w:pPr>
        <w:bidi/>
        <w:spacing w:after="0" w:line="240" w:lineRule="auto"/>
        <w:rPr>
          <w:u w:val="single"/>
        </w:rPr>
      </w:pPr>
      <w:r>
        <w:rPr>
          <w:u w:val="single"/>
          <w:rtl/>
          <w:lang w:bidi="ar"/>
        </w:rPr>
        <w:t>إعادة تهيئة المساكن</w:t>
      </w:r>
    </w:p>
    <w:p w14:paraId="4C7F5261" w14:textId="77777777" w:rsidR="00AF2BB0" w:rsidRDefault="008D341C" w:rsidP="00535BC0">
      <w:pPr>
        <w:bidi/>
        <w:spacing w:after="0" w:line="276" w:lineRule="auto"/>
      </w:pPr>
      <w:r>
        <w:rPr>
          <w:rtl/>
          <w:lang w:bidi="ar"/>
        </w:rPr>
        <w:t>لا تملك المدينة العديد من برامج إعادة تهيئة المساكن</w:t>
      </w:r>
    </w:p>
    <w:p w14:paraId="4B882FED" w14:textId="77777777" w:rsidR="00EB1F56" w:rsidRDefault="00AF2BB0" w:rsidP="00535BC0">
      <w:pPr>
        <w:pStyle w:val="ListParagraph"/>
        <w:numPr>
          <w:ilvl w:val="0"/>
          <w:numId w:val="6"/>
        </w:numPr>
        <w:bidi/>
        <w:spacing w:after="0" w:line="276" w:lineRule="auto"/>
      </w:pPr>
      <w:r>
        <w:rPr>
          <w:rtl/>
          <w:lang w:bidi="ar"/>
        </w:rPr>
        <w:t>برامج إعادة تهيئة مساكن أصحاب المنازل (</w:t>
      </w:r>
      <w:r w:rsidRPr="00A10B63">
        <w:rPr>
          <w:rtl/>
        </w:rPr>
        <w:t xml:space="preserve">402-444-5150, </w:t>
      </w:r>
      <w:r>
        <w:rPr>
          <w:rtl/>
          <w:lang w:bidi="ar"/>
        </w:rPr>
        <w:t xml:space="preserve">داخلي </w:t>
      </w:r>
      <w:r w:rsidRPr="00A10B63">
        <w:rPr>
          <w:b/>
          <w:bCs/>
          <w:rtl/>
        </w:rPr>
        <w:t>2018</w:t>
      </w:r>
      <w:r>
        <w:rPr>
          <w:rtl/>
          <w:lang w:bidi="ar"/>
        </w:rPr>
        <w:t>)</w:t>
      </w:r>
    </w:p>
    <w:p w14:paraId="42A36506" w14:textId="77777777" w:rsidR="00AF2BB0" w:rsidRDefault="00AF2BB0" w:rsidP="00535BC0">
      <w:pPr>
        <w:pStyle w:val="ListParagraph"/>
        <w:numPr>
          <w:ilvl w:val="0"/>
          <w:numId w:val="6"/>
        </w:numPr>
        <w:bidi/>
        <w:spacing w:after="0" w:line="276" w:lineRule="auto"/>
      </w:pPr>
      <w:r>
        <w:rPr>
          <w:rtl/>
          <w:lang w:bidi="ar"/>
        </w:rPr>
        <w:t>برنامج إعادة تهيئة مساكن الإيجار (</w:t>
      </w:r>
      <w:r w:rsidRPr="00A10B63">
        <w:rPr>
          <w:rtl/>
        </w:rPr>
        <w:t xml:space="preserve">402-444-5150, </w:t>
      </w:r>
      <w:r>
        <w:rPr>
          <w:rtl/>
          <w:lang w:bidi="ar"/>
        </w:rPr>
        <w:t xml:space="preserve">داخلي </w:t>
      </w:r>
      <w:r w:rsidRPr="00A10B63">
        <w:rPr>
          <w:b/>
          <w:bCs/>
          <w:rtl/>
        </w:rPr>
        <w:t>2034</w:t>
      </w:r>
      <w:r>
        <w:rPr>
          <w:rtl/>
          <w:lang w:bidi="ar"/>
        </w:rPr>
        <w:t>)</w:t>
      </w:r>
    </w:p>
    <w:p w14:paraId="11676D6D" w14:textId="77777777" w:rsidR="008D341C" w:rsidRDefault="008D341C" w:rsidP="00244B6F">
      <w:pPr>
        <w:bidi/>
        <w:spacing w:after="0" w:line="276" w:lineRule="auto"/>
        <w:ind w:left="720"/>
      </w:pPr>
      <w:r>
        <w:rPr>
          <w:highlight w:val="yellow"/>
          <w:rtl/>
          <w:lang w:bidi="ar"/>
        </w:rPr>
        <w:t>دليل موارد إعادة تهيئة المساكن والمنازل الصحية في أوماها (مرفق)</w:t>
      </w:r>
    </w:p>
    <w:p w14:paraId="47DDA4B2" w14:textId="77777777" w:rsidR="008D341C" w:rsidRDefault="008D341C" w:rsidP="00535BC0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rtl/>
          <w:lang w:bidi="ar"/>
        </w:rPr>
        <w:t>برامج المدينة (الصفحات 1-8)</w:t>
      </w:r>
    </w:p>
    <w:p w14:paraId="1D04200D" w14:textId="77777777" w:rsidR="008D341C" w:rsidRDefault="008D341C" w:rsidP="00535BC0">
      <w:pPr>
        <w:pStyle w:val="ListParagraph"/>
        <w:numPr>
          <w:ilvl w:val="1"/>
          <w:numId w:val="3"/>
        </w:numPr>
        <w:bidi/>
        <w:spacing w:after="0" w:line="276" w:lineRule="auto"/>
      </w:pPr>
      <w:r>
        <w:rPr>
          <w:rtl/>
          <w:lang w:bidi="ar"/>
        </w:rPr>
        <w:t>هيئات أخرى (الصفحات 9-25)</w:t>
      </w:r>
    </w:p>
    <w:p w14:paraId="424E4EF7" w14:textId="77777777" w:rsidR="008D341C" w:rsidRDefault="008D341C" w:rsidP="00C76EDA">
      <w:pPr>
        <w:spacing w:after="0" w:line="240" w:lineRule="auto"/>
      </w:pPr>
    </w:p>
    <w:p w14:paraId="51383511" w14:textId="77777777" w:rsidR="00535BC0" w:rsidRDefault="00535BC0" w:rsidP="00C76EDA">
      <w:pPr>
        <w:spacing w:after="0" w:line="240" w:lineRule="auto"/>
      </w:pPr>
    </w:p>
    <w:p w14:paraId="7458B71F" w14:textId="77777777" w:rsidR="00535BC0" w:rsidRDefault="00535BC0" w:rsidP="00C76EDA">
      <w:pPr>
        <w:spacing w:after="0" w:line="240" w:lineRule="auto"/>
      </w:pPr>
    </w:p>
    <w:p w14:paraId="0A761A53" w14:textId="77777777" w:rsidR="004D6FD4" w:rsidRPr="004D6FD4" w:rsidRDefault="004D6FD4" w:rsidP="00C76EDA">
      <w:pPr>
        <w:bidi/>
        <w:spacing w:after="0" w:line="240" w:lineRule="auto"/>
        <w:rPr>
          <w:u w:val="single"/>
        </w:rPr>
      </w:pPr>
      <w:r>
        <w:rPr>
          <w:u w:val="single"/>
          <w:rtl/>
          <w:lang w:bidi="ar"/>
        </w:rPr>
        <w:t>تعديلات التيسير على ذوي الاحتياجات الخاصة</w:t>
      </w:r>
    </w:p>
    <w:p w14:paraId="6FDC9194" w14:textId="77777777" w:rsidR="004D6FD4" w:rsidRDefault="004D6FD4" w:rsidP="00C76EDA">
      <w:pPr>
        <w:bidi/>
        <w:spacing w:after="0" w:line="240" w:lineRule="auto"/>
      </w:pPr>
      <w:r>
        <w:t>The League of Human Dignity</w:t>
      </w:r>
      <w:r>
        <w:rPr>
          <w:rtl/>
          <w:lang w:bidi="ar"/>
        </w:rPr>
        <w:t xml:space="preserve"> </w:t>
      </w:r>
      <w:r w:rsidRPr="00A10B63">
        <w:rPr>
          <w:rtl/>
        </w:rPr>
        <w:t>(402-595-1256)</w:t>
      </w:r>
    </w:p>
    <w:p w14:paraId="7BC9DA24" w14:textId="77777777" w:rsidR="004D6FD4" w:rsidRDefault="004D6FD4" w:rsidP="00C76EDA">
      <w:pPr>
        <w:spacing w:after="0" w:line="240" w:lineRule="auto"/>
      </w:pPr>
    </w:p>
    <w:p w14:paraId="09C28F31" w14:textId="77777777" w:rsidR="006F0C47" w:rsidRDefault="006F0C47" w:rsidP="000A0B99">
      <w:pPr>
        <w:spacing w:after="0" w:line="240" w:lineRule="auto"/>
      </w:pPr>
    </w:p>
    <w:sectPr w:rsidR="006F0C47" w:rsidSect="006F0C47">
      <w:headerReference w:type="default" r:id="rId7"/>
      <w:pgSz w:w="12240" w:h="15840" w:code="1"/>
      <w:pgMar w:top="1440" w:right="1440" w:bottom="720" w:left="1440" w:header="720" w:footer="720" w:gutter="0"/>
      <w:paperSrc w:first="257" w:other="25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02E8" w14:textId="77777777" w:rsidR="00572E13" w:rsidRDefault="00572E13" w:rsidP="004D6FD4">
      <w:pPr>
        <w:spacing w:after="0" w:line="240" w:lineRule="auto"/>
      </w:pPr>
      <w:r>
        <w:separator/>
      </w:r>
    </w:p>
  </w:endnote>
  <w:endnote w:type="continuationSeparator" w:id="0">
    <w:p w14:paraId="0B94C2DA" w14:textId="77777777" w:rsidR="00572E13" w:rsidRDefault="00572E13" w:rsidP="004D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F68F" w14:textId="77777777" w:rsidR="00572E13" w:rsidRDefault="00572E13" w:rsidP="004D6FD4">
      <w:pPr>
        <w:spacing w:after="0" w:line="240" w:lineRule="auto"/>
      </w:pPr>
      <w:r>
        <w:separator/>
      </w:r>
    </w:p>
  </w:footnote>
  <w:footnote w:type="continuationSeparator" w:id="0">
    <w:p w14:paraId="1FEFB73F" w14:textId="77777777" w:rsidR="00572E13" w:rsidRDefault="00572E13" w:rsidP="004D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9548" w14:textId="77777777" w:rsidR="004D6FD4" w:rsidRPr="004D6FD4" w:rsidRDefault="004D6FD4" w:rsidP="004D6FD4">
    <w:pPr>
      <w:bidi/>
      <w:spacing w:after="0" w:line="240" w:lineRule="auto"/>
      <w:jc w:val="center"/>
      <w:rPr>
        <w:sz w:val="28"/>
        <w:szCs w:val="28"/>
      </w:rPr>
    </w:pPr>
    <w:r>
      <w:rPr>
        <w:sz w:val="28"/>
        <w:szCs w:val="28"/>
        <w:rtl/>
        <w:lang w:bidi="ar"/>
      </w:rPr>
      <w:t>دليل الإجابة عن عقارات المدينة</w:t>
    </w:r>
  </w:p>
  <w:p w14:paraId="77FEEF2D" w14:textId="77777777" w:rsidR="004D6FD4" w:rsidRDefault="004D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E53"/>
    <w:multiLevelType w:val="hybridMultilevel"/>
    <w:tmpl w:val="336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54D"/>
    <w:multiLevelType w:val="hybridMultilevel"/>
    <w:tmpl w:val="DC9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6C7B"/>
    <w:multiLevelType w:val="hybridMultilevel"/>
    <w:tmpl w:val="298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DD3"/>
    <w:multiLevelType w:val="hybridMultilevel"/>
    <w:tmpl w:val="4C1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6935"/>
    <w:multiLevelType w:val="hybridMultilevel"/>
    <w:tmpl w:val="B48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29A4"/>
    <w:multiLevelType w:val="hybridMultilevel"/>
    <w:tmpl w:val="D37A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8508B"/>
    <w:multiLevelType w:val="hybridMultilevel"/>
    <w:tmpl w:val="5E3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49DC"/>
    <w:multiLevelType w:val="hybridMultilevel"/>
    <w:tmpl w:val="FAA66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66920"/>
    <w:multiLevelType w:val="hybridMultilevel"/>
    <w:tmpl w:val="680E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A"/>
    <w:rsid w:val="000A0B99"/>
    <w:rsid w:val="000C0D06"/>
    <w:rsid w:val="00130259"/>
    <w:rsid w:val="002018C2"/>
    <w:rsid w:val="00244B6F"/>
    <w:rsid w:val="002974CB"/>
    <w:rsid w:val="00376096"/>
    <w:rsid w:val="003C4AAA"/>
    <w:rsid w:val="00403FCB"/>
    <w:rsid w:val="004C6E3E"/>
    <w:rsid w:val="004D6FD4"/>
    <w:rsid w:val="00535BC0"/>
    <w:rsid w:val="005436D9"/>
    <w:rsid w:val="00572E13"/>
    <w:rsid w:val="005818AD"/>
    <w:rsid w:val="00647C18"/>
    <w:rsid w:val="006F0C47"/>
    <w:rsid w:val="007A191F"/>
    <w:rsid w:val="0087695A"/>
    <w:rsid w:val="008D341C"/>
    <w:rsid w:val="0090076A"/>
    <w:rsid w:val="009153D9"/>
    <w:rsid w:val="00945FCB"/>
    <w:rsid w:val="009C0F66"/>
    <w:rsid w:val="009C2CA1"/>
    <w:rsid w:val="00A10B63"/>
    <w:rsid w:val="00A703B7"/>
    <w:rsid w:val="00AB53CE"/>
    <w:rsid w:val="00AF2BB0"/>
    <w:rsid w:val="00C31F71"/>
    <w:rsid w:val="00C76EDA"/>
    <w:rsid w:val="00D23937"/>
    <w:rsid w:val="00D700EE"/>
    <w:rsid w:val="00D858B9"/>
    <w:rsid w:val="00DF1113"/>
    <w:rsid w:val="00E17B76"/>
    <w:rsid w:val="00EB1F56"/>
    <w:rsid w:val="00F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AED"/>
  <w15:chartTrackingRefBased/>
  <w15:docId w15:val="{BC1D2865-0B0C-4721-AEB7-687BB82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4"/>
  </w:style>
  <w:style w:type="paragraph" w:styleId="Footer">
    <w:name w:val="footer"/>
    <w:basedOn w:val="Normal"/>
    <w:link w:val="FooterChar"/>
    <w:uiPriority w:val="99"/>
    <w:unhideWhenUsed/>
    <w:rsid w:val="004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4"/>
  </w:style>
  <w:style w:type="paragraph" w:styleId="BalloonText">
    <w:name w:val="Balloon Text"/>
    <w:basedOn w:val="Normal"/>
    <w:link w:val="BalloonTextChar"/>
    <w:uiPriority w:val="99"/>
    <w:semiHidden/>
    <w:unhideWhenUsed/>
    <w:rsid w:val="006F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DOTComm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Christopher (Plng)</dc:creator>
  <cp:keywords/>
  <dc:description/>
  <cp:lastModifiedBy>Alana Schriver</cp:lastModifiedBy>
  <cp:revision>2</cp:revision>
  <cp:lastPrinted>2018-04-18T21:41:00Z</cp:lastPrinted>
  <dcterms:created xsi:type="dcterms:W3CDTF">2018-11-20T17:51:00Z</dcterms:created>
  <dcterms:modified xsi:type="dcterms:W3CDTF">2018-11-20T17:51:00Z</dcterms:modified>
</cp:coreProperties>
</file>